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Саакян Анна Ваграмовна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  <w:sectPr>
          <w:headerReference r:id="rId7" w:type="default"/>
          <w:headerReference r:id="rId8" w:type="even"/>
          <w:pgSz w:h="16838" w:w="11906" w:orient="portrait"/>
          <w:pgMar w:bottom="851" w:top="851" w:left="1418" w:right="1286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14"/>
          <w:szCs w:val="14"/>
        </w:rPr>
        <w:sectPr>
          <w:type w:val="continuous"/>
          <w:pgSz w:h="16838" w:w="11906" w:orient="portrait"/>
          <w:pgMar w:bottom="851" w:top="851" w:left="1418" w:right="1286" w:header="709" w:footer="709"/>
          <w:cols w:equalWidth="0" w:num="2">
            <w:col w:space="708" w:w="4247"/>
            <w:col w:space="0" w:w="4247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Год рождения: 12. 12. 2000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Адрес проживания: г. Москва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Телефон: 89192201909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E-mail: annasaakyan00@yandex.ru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9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28"/>
        <w:tblGridChange w:id="0">
          <w:tblGrid>
            <w:gridCol w:w="4928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Личные качества: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-Исполнительность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-Креативность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Творческий подход</w:t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  <w:sectPr>
          <w:type w:val="continuous"/>
          <w:pgSz w:h="16838" w:w="11906" w:orient="portrait"/>
          <w:pgMar w:bottom="851" w:top="851" w:left="1418" w:right="1286" w:header="709" w:footer="709"/>
          <w:cols w:equalWidth="0" w:num="2">
            <w:col w:space="708" w:w="4247"/>
            <w:col w:space="0" w:w="4247"/>
          </w:cols>
          <w:titlePg w:val="1"/>
        </w:sectPr>
      </w:pPr>
      <w:r w:rsidDel="00000000" w:rsidR="00000000" w:rsidRPr="00000000">
        <w:rPr/>
        <w:drawing>
          <wp:inline distB="0" distT="0" distL="0" distR="0">
            <wp:extent cx="2686050" cy="31337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13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Знание программ: </w:t>
      </w:r>
      <w:r w:rsidDel="00000000" w:rsidR="00000000" w:rsidRPr="00000000">
        <w:rPr>
          <w:rtl w:val="0"/>
        </w:rPr>
        <w:t xml:space="preserve">Microsoft World, Zoom, Telegram, нотный редактор Sibelius, Финал.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b w:val="1"/>
          <w:rtl w:val="0"/>
        </w:rPr>
        <w:t xml:space="preserve">ОБРАЗОВАНИЕ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2016 -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г.-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Среднее профессиональное образование. Музыкальный колледж им. С. А. Дегтярева БГИИК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2020 - 2024 г.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Воронежск</w:t>
      </w:r>
      <w:r w:rsidDel="00000000" w:rsidR="00000000" w:rsidRPr="00000000">
        <w:rPr>
          <w:rtl w:val="0"/>
        </w:rPr>
        <w:t xml:space="preserve">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государственн</w:t>
      </w:r>
      <w:r w:rsidDel="00000000" w:rsidR="00000000" w:rsidRPr="00000000">
        <w:rPr>
          <w:rtl w:val="0"/>
        </w:rPr>
        <w:t xml:space="preserve">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институт искусств и культуры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ОПЫТ РАБОТЫ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2022-2024 г.-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Дворец творчества детей и молодежи, г. Воронеж. Деятельность: педагог дополнительного образования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/>
      </w:pPr>
      <w:r w:rsidDel="00000000" w:rsidR="00000000" w:rsidRPr="00000000">
        <w:rPr>
          <w:rtl w:val="0"/>
        </w:rPr>
        <w:t xml:space="preserve">С 2023 - по настоящее время в дистанционном формате Учитель музыки в МБОУ СОШ г. Белгород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НАГРАДЫ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2020г.: </w:t>
      </w:r>
      <w:r w:rsidDel="00000000" w:rsidR="00000000" w:rsidRPr="00000000">
        <w:rPr>
          <w:rtl w:val="0"/>
        </w:rPr>
        <w:t xml:space="preserve"> лауреат III степени «Молодые дарования России»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Стипендиат президентского гранта РФ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Лауреат II степени международного конкурса молодых исполнителей на народных инструментах «Белая Лира».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2022 г.:</w:t>
      </w:r>
      <w:r w:rsidDel="00000000" w:rsidR="00000000" w:rsidRPr="00000000">
        <w:rPr>
          <w:rtl w:val="0"/>
        </w:rPr>
        <w:t xml:space="preserve"> II место в международном конкурсе исполнителей на народных инструментах «Дни баяна, аккордеона и гармоники» г. Тамбов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2023г.: </w:t>
      </w:r>
      <w:r w:rsidDel="00000000" w:rsidR="00000000" w:rsidRPr="00000000">
        <w:rPr>
          <w:rtl w:val="0"/>
        </w:rPr>
        <w:t xml:space="preserve">лауреат  II степени всероссийского конкурса исполнителей на народных инструментах «Кубок Черноземья» г. Воронеж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ОБРАЗОВАТЕЛЬНАЯ ДЕЯТЕЛЬНОСТЬ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2020г.:</w:t>
      </w:r>
      <w:r w:rsidDel="00000000" w:rsidR="00000000" w:rsidRPr="00000000">
        <w:rPr>
          <w:rtl w:val="0"/>
        </w:rPr>
        <w:t xml:space="preserve"> участие мастер-классов в рамках международного конкурса «Кубок Белогорья»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2018 г.:</w:t>
      </w:r>
      <w:r w:rsidDel="00000000" w:rsidR="00000000" w:rsidRPr="00000000">
        <w:rPr>
          <w:sz w:val="22"/>
          <w:szCs w:val="22"/>
          <w:rtl w:val="0"/>
        </w:rPr>
        <w:t xml:space="preserve"> участие в мастер-классе у Заслуженного деятеля искусств РФ, профессора, ректора Нижегородской государственной консерватории им. М. И. Глинки Ю. Е. Гуревича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851" w:top="851" w:left="1418" w:right="1286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A16AD"/>
    <w:rPr>
      <w:sz w:val="24"/>
      <w:szCs w:val="24"/>
    </w:rPr>
  </w:style>
  <w:style w:type="paragraph" w:styleId="1">
    <w:name w:val="heading 1"/>
    <w:basedOn w:val="a"/>
    <w:next w:val="a"/>
    <w:qFormat w:val="1"/>
    <w:rsid w:val="003B3883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3">
    <w:name w:val="heading 3"/>
    <w:basedOn w:val="a"/>
    <w:next w:val="a"/>
    <w:qFormat w:val="1"/>
    <w:rsid w:val="003B3883"/>
    <w:pPr>
      <w:keepNext w:val="1"/>
      <w:outlineLvl w:val="2"/>
    </w:pPr>
    <w:rPr>
      <w:b w:val="1"/>
      <w:bCs w:val="1"/>
      <w:spacing w:val="-2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Заголовок1"/>
    <w:basedOn w:val="1"/>
    <w:autoRedefine w:val="1"/>
    <w:rsid w:val="00023079"/>
    <w:pPr>
      <w:spacing w:before="60"/>
      <w:ind w:left="360" w:right="-5"/>
      <w:jc w:val="both"/>
    </w:pPr>
    <w:rPr>
      <w:rFonts w:ascii="Times New Roman" w:cs="Times New Roman" w:hAnsi="Times New Roman"/>
      <w:bCs w:val="0"/>
      <w:kern w:val="0"/>
      <w:sz w:val="24"/>
      <w:szCs w:val="24"/>
    </w:rPr>
  </w:style>
  <w:style w:type="paragraph" w:styleId="a3">
    <w:name w:val="header"/>
    <w:basedOn w:val="a"/>
    <w:rsid w:val="00B228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28DA"/>
  </w:style>
  <w:style w:type="paragraph" w:styleId="a5">
    <w:name w:val="footer"/>
    <w:basedOn w:val="a"/>
    <w:rsid w:val="004C0080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A6F13"/>
    <w:rPr>
      <w:sz w:val="28"/>
    </w:rPr>
  </w:style>
  <w:style w:type="paragraph" w:styleId="21" w:customStyle="1">
    <w:name w:val="Список 21"/>
    <w:basedOn w:val="a"/>
    <w:rsid w:val="00C70168"/>
    <w:pPr>
      <w:tabs>
        <w:tab w:val="left" w:pos="360"/>
      </w:tabs>
      <w:suppressAutoHyphens w:val="1"/>
      <w:spacing w:after="120"/>
      <w:ind w:left="360" w:hanging="360"/>
    </w:pPr>
    <w:rPr>
      <w:szCs w:val="20"/>
      <w:lang w:eastAsia="ar-SA"/>
    </w:rPr>
  </w:style>
  <w:style w:type="paragraph" w:styleId="a7">
    <w:name w:val="List Paragraph"/>
    <w:basedOn w:val="a"/>
    <w:uiPriority w:val="34"/>
    <w:qFormat w:val="1"/>
    <w:rsid w:val="005A3661"/>
    <w:pPr>
      <w:ind w:left="720"/>
      <w:contextualSpacing w:val="1"/>
    </w:pPr>
  </w:style>
  <w:style w:type="paragraph" w:styleId="style13309706900000000044msonormal" w:customStyle="1">
    <w:name w:val="style_13309706900000000044msonormal"/>
    <w:basedOn w:val="a"/>
    <w:rsid w:val="005A3661"/>
    <w:pPr>
      <w:spacing w:after="100" w:afterAutospacing="1" w:before="100" w:beforeAutospacing="1"/>
    </w:pPr>
  </w:style>
  <w:style w:type="character" w:styleId="a8">
    <w:name w:val="Strong"/>
    <w:uiPriority w:val="22"/>
    <w:qFormat w:val="1"/>
    <w:rsid w:val="005A3661"/>
    <w:rPr>
      <w:b w:val="1"/>
      <w:bCs w:val="1"/>
    </w:rPr>
  </w:style>
  <w:style w:type="paragraph" w:styleId="a9">
    <w:name w:val="Balloon Text"/>
    <w:basedOn w:val="a"/>
    <w:link w:val="aa"/>
    <w:rsid w:val="00024689"/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0"/>
    <w:link w:val="a9"/>
    <w:rsid w:val="00024689"/>
    <w:rPr>
      <w:rFonts w:ascii="Tahoma" w:cs="Tahoma" w:hAnsi="Tahoma"/>
      <w:sz w:val="16"/>
      <w:szCs w:val="16"/>
    </w:rPr>
  </w:style>
  <w:style w:type="table" w:styleId="ab">
    <w:name w:val="Table Grid"/>
    <w:basedOn w:val="a1"/>
    <w:rsid w:val="005A16A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3JysireZ39LRYLLtgb+HMNH34w==">CgMxLjA4AHIhMUJ2N1FXRFQxOTkybmpYLXF2dTlneFQ3STZ0SndNZURs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2022-07-16T12:15:00Z</dcterms:created>
  <dc:creator>Максименкова</dc:creator>
</cp:coreProperties>
</file>